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5CA2" w14:textId="60CB950C" w:rsidR="001C4A49" w:rsidRDefault="00B12A35" w:rsidP="001C4A49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5289">
        <w:rPr>
          <w:rFonts w:ascii="Times New Roman" w:hAnsi="Times New Roman" w:cs="Times New Roman"/>
          <w:b/>
          <w:bCs/>
          <w:sz w:val="24"/>
          <w:szCs w:val="24"/>
        </w:rPr>
        <w:t>INSTRUKCJA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 xml:space="preserve"> SPOSOBU PRZYGOTOWANIA WNIOSKU O DOPUSZCZENIE DO UDZIAŁU W POST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POWANIU W DZIEDZINACH OBRONNO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CI I BEZPIECZEŃSTWA</w:t>
      </w:r>
    </w:p>
    <w:p w14:paraId="1F7C4CA9" w14:textId="77777777" w:rsidR="00CE79D2" w:rsidRDefault="00CE79D2" w:rsidP="001C4A49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DC51A" w14:textId="77777777" w:rsidR="001C4A49" w:rsidRPr="001A6341" w:rsidRDefault="001C4A49" w:rsidP="00AA2998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351AC4B" w14:textId="67AE8D6A" w:rsidR="005D4D0D" w:rsidRPr="00891197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>Zamawiający, 4 Regionalna Baza Logistyczna zaprasza Państwa do składania wniosków o dopuszczenie do  udziału  w postępowaniu o udzielenie zamówienia publicznego w dziedzinach obronności i bezpieczeństwa prowadzonym w trybie przetargu ograniczonego na podstawie art. 410 ust. 1 ustawy z dnia 11 września 2019r. - Prawo zamówień publicznych (dalej jako: ustawa Pzp).</w:t>
      </w:r>
    </w:p>
    <w:p w14:paraId="349A8658" w14:textId="77777777" w:rsidR="00AA2998" w:rsidRPr="00891197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bookmarkStart w:id="0" w:name="_Hlk225751890"/>
    </w:p>
    <w:p w14:paraId="7A11EA4B" w14:textId="77777777" w:rsidR="00630705" w:rsidRPr="00630705" w:rsidRDefault="00630705" w:rsidP="0063070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30705">
        <w:rPr>
          <w:rFonts w:ascii="Times New Roman" w:hAnsi="Times New Roman" w:cs="Times New Roman"/>
          <w:b/>
          <w:bCs/>
        </w:rPr>
        <w:t>Dostawa -  części zamienne do pojazdów BWP-1</w:t>
      </w:r>
    </w:p>
    <w:p w14:paraId="20758F03" w14:textId="1C56490B" w:rsidR="005D4D0D" w:rsidRPr="00891197" w:rsidRDefault="00630705" w:rsidP="0063070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30705">
        <w:rPr>
          <w:rFonts w:ascii="Times New Roman" w:hAnsi="Times New Roman" w:cs="Times New Roman"/>
          <w:b/>
          <w:bCs/>
        </w:rPr>
        <w:t>(Nr sprawy: TECH/74/OIB/PG/2026)</w:t>
      </w:r>
    </w:p>
    <w:bookmarkEnd w:id="0"/>
    <w:p w14:paraId="3F9F4FBA" w14:textId="73A4D2A7" w:rsidR="00D3261B" w:rsidRPr="00891197" w:rsidRDefault="00D3261B" w:rsidP="00CB1448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Cs/>
        </w:rPr>
      </w:pPr>
      <w:r w:rsidRPr="00891197">
        <w:rPr>
          <w:rFonts w:ascii="Times New Roman" w:eastAsia="Calibri" w:hAnsi="Times New Roman" w:cs="Times New Roman"/>
          <w:iCs/>
        </w:rPr>
        <w:t>Wykonawca zobowiązany jest zapoznać się z informacjami zawartymi w niniejszym dokumencie i przygotować wniosek zgodnie z treścią oraz wymaganiami w nim określonymi.</w:t>
      </w:r>
    </w:p>
    <w:p w14:paraId="1B9C8B58" w14:textId="0B9D6BA2" w:rsidR="00CB1448" w:rsidRDefault="001C4A49" w:rsidP="00891197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/>
        </w:rPr>
      </w:pPr>
      <w:r w:rsidRPr="00891197">
        <w:rPr>
          <w:rFonts w:ascii="Times New Roman" w:eastAsia="Calibri" w:hAnsi="Times New Roman" w:cs="Times New Roman"/>
          <w:iCs/>
        </w:rPr>
        <w:t>Wzór wniosku o dopuszczenie do udziału w postępowaniu</w:t>
      </w:r>
      <w:r w:rsidR="00FB1B14" w:rsidRPr="00891197">
        <w:rPr>
          <w:rFonts w:ascii="Times New Roman" w:eastAsia="Calibri" w:hAnsi="Times New Roman" w:cs="Times New Roman"/>
          <w:iCs/>
        </w:rPr>
        <w:t xml:space="preserve"> </w:t>
      </w:r>
      <w:r w:rsidRPr="00891197">
        <w:rPr>
          <w:rFonts w:ascii="Times New Roman" w:eastAsia="Calibri" w:hAnsi="Times New Roman" w:cs="Times New Roman"/>
          <w:iCs/>
        </w:rPr>
        <w:t xml:space="preserve">stanowi </w:t>
      </w:r>
      <w:r w:rsidRPr="00BD007F">
        <w:rPr>
          <w:rFonts w:ascii="Times New Roman" w:eastAsia="Calibri" w:hAnsi="Times New Roman" w:cs="Times New Roman"/>
          <w:b/>
          <w:bCs/>
          <w:i/>
        </w:rPr>
        <w:t xml:space="preserve">Załącznik nr 1 do 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>niniejsze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j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 xml:space="preserve"> 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Instrukcji</w:t>
      </w:r>
      <w:r w:rsidR="00FB1B14" w:rsidRPr="00891197">
        <w:rPr>
          <w:rFonts w:ascii="Times New Roman" w:eastAsia="Calibri" w:hAnsi="Times New Roman" w:cs="Times New Roman"/>
          <w:i/>
        </w:rPr>
        <w:t>.</w:t>
      </w:r>
    </w:p>
    <w:p w14:paraId="26B40EF9" w14:textId="75F6C896" w:rsidR="006F0068" w:rsidRPr="009D2215" w:rsidRDefault="006F0068" w:rsidP="006F0068">
      <w:pPr>
        <w:pStyle w:val="Tekstpodstawowy3"/>
        <w:spacing w:before="240" w:line="240" w:lineRule="auto"/>
        <w:ind w:left="851" w:firstLine="0"/>
        <w:outlineLvl w:val="0"/>
        <w:rPr>
          <w:color w:val="EE000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</w:t>
      </w:r>
      <w:r w:rsidRPr="006F0068">
        <w:rPr>
          <w:b/>
          <w:bCs/>
          <w:color w:val="000000"/>
          <w:sz w:val="22"/>
          <w:u w:val="single"/>
        </w:rPr>
        <w:t>składanie wniosków, wymiana informacji oraz przekazywanie dokumentów lub oświadczeń</w:t>
      </w:r>
      <w:r w:rsidRPr="002D0357">
        <w:rPr>
          <w:color w:val="000000"/>
          <w:sz w:val="22"/>
        </w:rPr>
        <w:t xml:space="preserve">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>ystem dostępny pod adresem:</w:t>
      </w:r>
      <w:r w:rsidR="001305D7">
        <w:rPr>
          <w:rFonts w:eastAsiaTheme="minorHAnsi"/>
          <w:color w:val="EE0000"/>
          <w:sz w:val="22"/>
          <w:szCs w:val="22"/>
          <w:u w:val="single"/>
          <w:shd w:val="clear" w:color="auto" w:fill="FFFFFF"/>
          <w:lang w:eastAsia="en-US"/>
        </w:rPr>
        <w:t xml:space="preserve"> </w:t>
      </w:r>
      <w:hyperlink r:id="rId10" w:history="1">
        <w:r w:rsidR="00630705" w:rsidRPr="004717D9">
          <w:rPr>
            <w:rStyle w:val="Hipercze"/>
            <w:rFonts w:eastAsiaTheme="minorHAnsi"/>
            <w:sz w:val="22"/>
            <w:szCs w:val="22"/>
            <w:shd w:val="clear" w:color="auto" w:fill="FFFFFF"/>
            <w:lang w:eastAsia="en-US"/>
          </w:rPr>
          <w:t>https://platformazakupowa.pl/transakcja/1292703</w:t>
        </w:r>
      </w:hyperlink>
      <w:r w:rsidR="00630705">
        <w:rPr>
          <w:rFonts w:eastAsiaTheme="minorHAnsi"/>
          <w:color w:val="EE0000"/>
          <w:sz w:val="22"/>
          <w:szCs w:val="22"/>
          <w:u w:val="single"/>
          <w:shd w:val="clear" w:color="auto" w:fill="FFFFFF"/>
          <w:lang w:eastAsia="en-US"/>
        </w:rPr>
        <w:t xml:space="preserve"> </w:t>
      </w:r>
    </w:p>
    <w:p w14:paraId="1EE8B54A" w14:textId="15915B6F" w:rsidR="00891197" w:rsidRPr="00F168E3" w:rsidRDefault="00EC1AC8" w:rsidP="00891197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bookmarkStart w:id="1" w:name="_Hlk220309793"/>
      <w:r w:rsidRPr="00F168E3">
        <w:rPr>
          <w:rFonts w:ascii="Times New Roman" w:hAnsi="Times New Roman" w:cs="Times New Roman"/>
          <w:b/>
          <w:bCs/>
        </w:rPr>
        <w:t>Sposób sporządzenia i złożenia dokumentów</w:t>
      </w:r>
      <w:r w:rsidR="00891197" w:rsidRPr="00F168E3">
        <w:rPr>
          <w:rFonts w:ascii="Times New Roman" w:hAnsi="Times New Roman" w:cs="Times New Roman"/>
          <w:b/>
          <w:bCs/>
        </w:rPr>
        <w:t>.</w:t>
      </w:r>
    </w:p>
    <w:p w14:paraId="3D505B21" w14:textId="4AFE4DCD" w:rsidR="00891197" w:rsidRPr="00891197" w:rsidRDefault="00891197" w:rsidP="00F168E3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  <w:u w:val="single"/>
        </w:rPr>
      </w:pPr>
      <w:r w:rsidRPr="00891197">
        <w:rPr>
          <w:rFonts w:ascii="Times New Roman" w:hAnsi="Times New Roman" w:cs="Times New Roman"/>
          <w:u w:val="single"/>
        </w:rPr>
        <w:t>Zamawiający nie dopuszcza składania wniosków o dopuszczenie do udziału w postępowaniu w formie papierowej!</w:t>
      </w:r>
    </w:p>
    <w:p w14:paraId="1A11C314" w14:textId="75AEE0D1" w:rsidR="00891197" w:rsidRPr="003E5BD8" w:rsidRDefault="00891197" w:rsidP="00F168E3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</w:rPr>
      </w:pPr>
      <w:r w:rsidRPr="00891197">
        <w:rPr>
          <w:rFonts w:ascii="Times New Roman" w:eastAsia="Calibri" w:hAnsi="Times New Roman" w:cs="Times New Roman"/>
          <w:iCs/>
        </w:rPr>
        <w:t xml:space="preserve">Wniosek o dopuszczenie do udziału w postępowaniu oraz oświadczenie, o którym mowa w art. 125 ust. 1 ustawy Pzp należy sporządzić w języku polskim, w postaci </w:t>
      </w:r>
      <w:bookmarkStart w:id="2" w:name="_Hlk220056253"/>
      <w:r w:rsidRPr="00891197">
        <w:rPr>
          <w:rFonts w:ascii="Times New Roman" w:eastAsia="Calibri" w:hAnsi="Times New Roman" w:cs="Times New Roman"/>
          <w:iCs/>
        </w:rPr>
        <w:t>elektronicznej, opatrzone kwalifikowanym podpisem elektronicznym</w:t>
      </w:r>
      <w:bookmarkEnd w:id="2"/>
      <w:r w:rsidRPr="00891197">
        <w:rPr>
          <w:rFonts w:ascii="Times New Roman" w:eastAsia="Calibri" w:hAnsi="Times New Roman" w:cs="Times New Roman"/>
          <w:iCs/>
        </w:rPr>
        <w:t xml:space="preserve">. Oświadczenie – składane na podstawie art. 117 ust. 4  ustawy Pzp wg wzoru stanowiącego </w:t>
      </w:r>
      <w:r w:rsidRPr="00891197">
        <w:rPr>
          <w:rFonts w:ascii="Times New Roman" w:eastAsia="Calibri" w:hAnsi="Times New Roman" w:cs="Times New Roman"/>
          <w:b/>
          <w:bCs/>
          <w:i/>
        </w:rPr>
        <w:t xml:space="preserve">Załącznik nr </w:t>
      </w:r>
      <w:r w:rsidR="00B12A35">
        <w:rPr>
          <w:rFonts w:ascii="Times New Roman" w:eastAsia="Calibri" w:hAnsi="Times New Roman" w:cs="Times New Roman"/>
          <w:b/>
          <w:bCs/>
          <w:i/>
        </w:rPr>
        <w:t>5</w:t>
      </w:r>
      <w:r w:rsidRPr="00891197">
        <w:rPr>
          <w:rFonts w:ascii="Times New Roman" w:eastAsia="Calibri" w:hAnsi="Times New Roman" w:cs="Times New Roman"/>
          <w:b/>
          <w:bCs/>
          <w:i/>
        </w:rPr>
        <w:t xml:space="preserve"> do niniejszej Instrukcji</w:t>
      </w:r>
      <w:r w:rsidR="00B12A35">
        <w:rPr>
          <w:rFonts w:ascii="Times New Roman" w:eastAsia="Calibri" w:hAnsi="Times New Roman" w:cs="Times New Roman"/>
          <w:b/>
          <w:bCs/>
          <w:i/>
        </w:rPr>
        <w:t xml:space="preserve">, </w:t>
      </w:r>
      <w:r w:rsidR="00B12A35" w:rsidRPr="00B12A35">
        <w:rPr>
          <w:rFonts w:ascii="Times New Roman" w:eastAsia="Calibri" w:hAnsi="Times New Roman" w:cs="Times New Roman"/>
          <w:iCs/>
        </w:rPr>
        <w:t>zobowiązanie podmiotu udostępniającego zasoby (wzór oświadczenia stanowi Załącznik nr 5 do niniejszej Instrukcji)</w:t>
      </w:r>
      <w:r w:rsidRPr="00891197">
        <w:rPr>
          <w:rFonts w:ascii="Times New Roman" w:eastAsia="Calibri" w:hAnsi="Times New Roman" w:cs="Times New Roman"/>
          <w:iCs/>
        </w:rPr>
        <w:t xml:space="preserve"> należy sporządzić w języku polskim, w </w:t>
      </w:r>
      <w:bookmarkStart w:id="3" w:name="_Hlk220056274"/>
      <w:r w:rsidRPr="00891197">
        <w:rPr>
          <w:rFonts w:ascii="Times New Roman" w:eastAsia="Calibri" w:hAnsi="Times New Roman" w:cs="Times New Roman"/>
          <w:iCs/>
        </w:rPr>
        <w:t>postaci elektronicznej, opatrzone kwalifikowanym podpisem elektronicznym</w:t>
      </w:r>
      <w:bookmarkEnd w:id="3"/>
      <w:r w:rsidRPr="00891197">
        <w:rPr>
          <w:rFonts w:ascii="Times New Roman" w:eastAsia="Calibri" w:hAnsi="Times New Roman" w:cs="Times New Roman"/>
          <w:iCs/>
        </w:rPr>
        <w:t xml:space="preserve">. Pozostałe dokumenty i oświadczenia wymienione w ogłoszeniu </w:t>
      </w:r>
      <w:r>
        <w:rPr>
          <w:rFonts w:ascii="Times New Roman" w:eastAsia="Calibri" w:hAnsi="Times New Roman" w:cs="Times New Roman"/>
          <w:iCs/>
        </w:rPr>
        <w:t xml:space="preserve">należy sporządzić </w:t>
      </w:r>
      <w:r w:rsidRPr="00891197">
        <w:rPr>
          <w:rFonts w:ascii="Times New Roman" w:eastAsia="Calibri" w:hAnsi="Times New Roman" w:cs="Times New Roman"/>
          <w:iCs/>
        </w:rPr>
        <w:t xml:space="preserve">w postaci elektronicznej, opatrzone kwalifikowanym podpisem elektronicznym. </w:t>
      </w:r>
    </w:p>
    <w:p w14:paraId="11620DB4" w14:textId="52B76AD5" w:rsidR="003E5BD8" w:rsidRPr="00E617D1" w:rsidRDefault="003E5BD8" w:rsidP="003E5BD8">
      <w:pPr>
        <w:numPr>
          <w:ilvl w:val="0"/>
          <w:numId w:val="10"/>
        </w:numPr>
        <w:spacing w:before="120" w:after="0" w:line="240" w:lineRule="auto"/>
        <w:ind w:left="851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Wnio</w:t>
      </w:r>
      <w:r>
        <w:rPr>
          <w:rFonts w:ascii="Times New Roman" w:hAnsi="Times New Roman" w:cs="Times New Roman"/>
        </w:rPr>
        <w:t>sek</w:t>
      </w:r>
      <w:r w:rsidRPr="00E617D1">
        <w:rPr>
          <w:rFonts w:ascii="Times New Roman" w:hAnsi="Times New Roman" w:cs="Times New Roman"/>
        </w:rPr>
        <w:t xml:space="preserve"> o dopuszczenie do udziału w postępowaniu</w:t>
      </w:r>
      <w:r>
        <w:rPr>
          <w:rFonts w:ascii="Times New Roman" w:hAnsi="Times New Roman" w:cs="Times New Roman"/>
        </w:rPr>
        <w:t xml:space="preserve"> sporządzony w innej formie niż </w:t>
      </w:r>
      <w:r w:rsidRPr="003E5BD8">
        <w:rPr>
          <w:rFonts w:ascii="Times New Roman" w:hAnsi="Times New Roman" w:cs="Times New Roman"/>
          <w:u w:val="single"/>
        </w:rPr>
        <w:t>forma elektroniczna</w:t>
      </w:r>
      <w:r>
        <w:rPr>
          <w:rFonts w:ascii="Times New Roman" w:hAnsi="Times New Roman" w:cs="Times New Roman"/>
        </w:rPr>
        <w:t xml:space="preserve"> zostanie odrzucony na podstawie art. 146 ust. 1 pkt 5)</w:t>
      </w:r>
      <w:r w:rsidRPr="00E617D1">
        <w:rPr>
          <w:rFonts w:ascii="Times New Roman" w:hAnsi="Times New Roman" w:cs="Times New Roman"/>
        </w:rPr>
        <w:t xml:space="preserve"> ustawy Pzp.</w:t>
      </w:r>
    </w:p>
    <w:p w14:paraId="5540834C" w14:textId="77777777" w:rsidR="00CF198B" w:rsidRPr="00BD1187" w:rsidRDefault="00CF198B" w:rsidP="00CF198B">
      <w:pPr>
        <w:pStyle w:val="Akapitzlist"/>
        <w:numPr>
          <w:ilvl w:val="0"/>
          <w:numId w:val="10"/>
        </w:numPr>
        <w:spacing w:before="24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BD1187">
        <w:rPr>
          <w:rFonts w:ascii="Times New Roman" w:eastAsia="Times New Roman" w:hAnsi="Times New Roman" w:cs="Times New Roman"/>
          <w:lang w:eastAsia="pl-PL"/>
        </w:rPr>
        <w:t>Sposób sporządzenia i złożenia dokumentów musi być zgody z wymaganiami określonymi w:</w:t>
      </w:r>
    </w:p>
    <w:p w14:paraId="26F9E250" w14:textId="77777777" w:rsid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B6BD986" w14:textId="03317C93" w:rsidR="00CF198B" w:rsidRPr="00891197" w:rsidRDefault="00BD007F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- </w:t>
      </w:r>
      <w:r w:rsidR="00CF198B" w:rsidRPr="00891197">
        <w:rPr>
          <w:rFonts w:ascii="Times New Roman" w:hAnsi="Times New Roman" w:cs="Times New Roman"/>
          <w:i/>
          <w:iCs/>
        </w:rPr>
        <w:t xml:space="preserve">Rozporządzeniu </w:t>
      </w:r>
      <w:r w:rsidR="00CF198B" w:rsidRPr="00C85670">
        <w:rPr>
          <w:rFonts w:ascii="Times New Roman" w:hAnsi="Times New Roman" w:cs="Times New Roman"/>
          <w:i/>
          <w:iCs/>
        </w:rPr>
        <w:t>Ministra Rozwoju, Pracy</w:t>
      </w:r>
      <w:r w:rsidR="00CF198B" w:rsidRPr="00891197">
        <w:rPr>
          <w:rFonts w:ascii="Times New Roman" w:hAnsi="Times New Roman" w:cs="Times New Roman"/>
          <w:i/>
          <w:iCs/>
        </w:rPr>
        <w:t xml:space="preserve"> i Technologii z dnia 23 grudnia 2020 r. w sprawie podmiotowych środków dowodowych oraz innych dokumentów lub oświadczeń, jakich może żądać Zamawiający od Wykonawcy,</w:t>
      </w:r>
    </w:p>
    <w:p w14:paraId="5384C7F0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t>-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7F72F5C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0E0A8D9" w14:textId="77777777" w:rsid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>Formaty plików wykorzystywanych przez Wykonawców muszą być zgodne z:</w:t>
      </w:r>
    </w:p>
    <w:p w14:paraId="55BA7129" w14:textId="77777777" w:rsidR="00CF198B" w:rsidRPr="00F168E3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</w:p>
    <w:p w14:paraId="0F6B49BC" w14:textId="07D20E9E" w:rsidR="00CF198B" w:rsidRP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t>- Rozporządzeniem Rady Ministrów z dnia 12 kwietnia 2012 r. w sprawie Krajowych Ram Interoperacyjności, minimalnych wymagań dla rejestrów publicznych i wymiany informacji w postaci elektronicznej oraz minimalnych wymagań dla systemów teleinformatycznych), w szczególności: .pdf, .doc, .docx, .rtf.</w:t>
      </w:r>
    </w:p>
    <w:p w14:paraId="2489D94C" w14:textId="20561C0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Wykonawc</w:t>
      </w:r>
      <w:r>
        <w:rPr>
          <w:rFonts w:ascii="Times New Roman" w:eastAsia="Calibri" w:hAnsi="Times New Roman" w:cs="Times New Roman"/>
          <w:iCs/>
        </w:rPr>
        <w:t>y</w:t>
      </w:r>
      <w:r w:rsidRPr="00F168E3">
        <w:rPr>
          <w:rFonts w:ascii="Times New Roman" w:eastAsia="Calibri" w:hAnsi="Times New Roman" w:cs="Times New Roman"/>
          <w:iCs/>
        </w:rPr>
        <w:t xml:space="preserve"> składając wniosek o dopuszczenie do udziału w postępowaniu składają oświadczenia i dokumenty niezbędne do przeprowadzenia postępowania i oceny spełnienia warunków udziału w postępowaniu o których mowa w ogłoszeniu.</w:t>
      </w:r>
    </w:p>
    <w:p w14:paraId="57621020" w14:textId="77777777" w:rsidR="00BD007F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Jeżeli Wykonawca w określonym terminie nie złożył oświadczenia </w:t>
      </w:r>
      <w:bookmarkStart w:id="4" w:name="_Hlk220324702"/>
      <w:r w:rsidRPr="00F168E3">
        <w:rPr>
          <w:rFonts w:ascii="Times New Roman" w:eastAsia="Calibri" w:hAnsi="Times New Roman" w:cs="Times New Roman"/>
          <w:iCs/>
        </w:rPr>
        <w:t>o którym mowa w art. 125 ust. 1</w:t>
      </w:r>
      <w:bookmarkEnd w:id="4"/>
      <w:r w:rsidRPr="00F168E3">
        <w:rPr>
          <w:rFonts w:ascii="Times New Roman" w:eastAsia="Calibri" w:hAnsi="Times New Roman" w:cs="Times New Roman"/>
          <w:iCs/>
        </w:rPr>
        <w:t>, innych dokumentów lub oświadczeń składanych w postępowaniu lub są one niekompletne lub zawierają błędy, Zamawiający wezwie Wykonawcę odpowiednio do ich złożenia, poprawienia lub uzupełnienia w wyznaczonym terminie.</w:t>
      </w:r>
    </w:p>
    <w:p w14:paraId="53F3EC11" w14:textId="1E46B72D" w:rsidR="00BD007F" w:rsidRPr="00C85670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C85670">
        <w:rPr>
          <w:rFonts w:ascii="Times New Roman" w:eastAsia="Calibri" w:hAnsi="Times New Roman" w:cs="Times New Roman"/>
          <w:iCs/>
        </w:rPr>
        <w:t xml:space="preserve">Składane oświadczenie o którym mowa w art. 125 ust. 1, inne dokumenty lub oświadczenia składane w postępowaniu muszą potwierdzać stan istniejący na dzień składania wniosków o dopuszczenie do udziału w postępowaniu. </w:t>
      </w:r>
    </w:p>
    <w:p w14:paraId="68117B75" w14:textId="7777777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Zamawiający wezwie Wykonawców, w wyznaczonym przez siebie terminie do złożenia wyjaśnień dotyczących oświadczeń lub dokumentów o których mowa powyżej.</w:t>
      </w:r>
    </w:p>
    <w:p w14:paraId="299B61D2" w14:textId="7203C2C6" w:rsidR="00BD007F" w:rsidRPr="00BD007F" w:rsidRDefault="00BD007F" w:rsidP="00BD007F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 przypadku nie uzupełnienia oświadczeń lub dokumentów wymaganych przez Zamawiającego lub nie złożenia przez Wykonawcę wyjaśnień żądanych przez Zamawiającego, Zamawiający nie będzie rozpatrywał wniosku. </w:t>
      </w:r>
    </w:p>
    <w:p w14:paraId="6E694B10" w14:textId="678666D0" w:rsidR="00CF198B" w:rsidRPr="00F168E3" w:rsidRDefault="00CF198B" w:rsidP="00CF19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851"/>
        <w:jc w:val="both"/>
        <w:rPr>
          <w:rFonts w:ascii="Times New Roman" w:hAnsi="Times New Roman" w:cs="Times New Roman"/>
        </w:rPr>
      </w:pPr>
      <w:r w:rsidRPr="00891197">
        <w:rPr>
          <w:rFonts w:ascii="Times New Roman" w:eastAsia="Times New Roman" w:hAnsi="Times New Roman" w:cs="Times New Roman"/>
          <w:lang w:eastAsia="pl-PL"/>
        </w:rPr>
        <w:t>Wniosek o dopuszczenie do udziału w postępowaniu wraz ze wszystkimi wymaganymi oświadczeniami i dokumentami należy złożyć elektronicznie</w:t>
      </w:r>
      <w:r w:rsidR="001A25C4">
        <w:rPr>
          <w:rFonts w:ascii="Times New Roman" w:eastAsia="Times New Roman" w:hAnsi="Times New Roman" w:cs="Times New Roman"/>
          <w:lang w:eastAsia="pl-PL"/>
        </w:rPr>
        <w:t xml:space="preserve">, </w:t>
      </w:r>
      <w:r w:rsidR="001A25C4" w:rsidRPr="001A25C4">
        <w:rPr>
          <w:rFonts w:ascii="Times New Roman" w:eastAsia="Times New Roman" w:hAnsi="Times New Roman" w:cs="Times New Roman"/>
          <w:lang w:eastAsia="pl-PL"/>
        </w:rPr>
        <w:t>pod rygorem nieważności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 za pośrednictwem platformy na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stronie danego postępowania </w:t>
      </w:r>
      <w:r w:rsidRPr="00F168E3">
        <w:rPr>
          <w:rFonts w:ascii="Times New Roman" w:eastAsia="Calibri" w:hAnsi="Times New Roman" w:cs="Times New Roman"/>
        </w:rPr>
        <w:t xml:space="preserve">pod adresem: </w:t>
      </w:r>
      <w:hyperlink r:id="rId11" w:history="1">
        <w:r w:rsidR="00630705" w:rsidRPr="004717D9">
          <w:rPr>
            <w:rStyle w:val="Hipercze"/>
            <w:rFonts w:ascii="Times New Roman" w:eastAsia="Calibri" w:hAnsi="Times New Roman" w:cs="Times New Roman"/>
          </w:rPr>
          <w:t>https://platformazakupowa.pl/transakcja/1292703</w:t>
        </w:r>
      </w:hyperlink>
      <w:r w:rsidR="00630705">
        <w:rPr>
          <w:rFonts w:ascii="Times New Roman" w:eastAsia="Calibri" w:hAnsi="Times New Roman" w:cs="Times New Roman"/>
        </w:rPr>
        <w:t xml:space="preserve"> 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do dnia </w:t>
      </w:r>
      <w:r w:rsidR="00630705">
        <w:rPr>
          <w:rFonts w:ascii="Times New Roman" w:eastAsia="Times New Roman" w:hAnsi="Times New Roman" w:cs="Times New Roman"/>
          <w:b/>
          <w:lang w:eastAsia="pl-PL"/>
        </w:rPr>
        <w:t>18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.0</w:t>
      </w:r>
      <w:r w:rsidR="00630705">
        <w:rPr>
          <w:rFonts w:ascii="Times New Roman" w:eastAsia="Times New Roman" w:hAnsi="Times New Roman" w:cs="Times New Roman"/>
          <w:b/>
          <w:lang w:eastAsia="pl-PL"/>
        </w:rPr>
        <w:t>5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.2026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r.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do godz. 0</w:t>
      </w:r>
      <w:r w:rsidR="00E3626C">
        <w:rPr>
          <w:rFonts w:ascii="Times New Roman" w:eastAsia="Times New Roman" w:hAnsi="Times New Roman" w:cs="Times New Roman"/>
          <w:b/>
          <w:lang w:eastAsia="pl-PL"/>
        </w:rPr>
        <w:t>9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:</w:t>
      </w:r>
      <w:r w:rsidR="00E3626C">
        <w:rPr>
          <w:rFonts w:ascii="Times New Roman" w:eastAsia="Times New Roman" w:hAnsi="Times New Roman" w:cs="Times New Roman"/>
          <w:b/>
          <w:lang w:eastAsia="pl-PL"/>
        </w:rPr>
        <w:t>0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0.</w:t>
      </w:r>
    </w:p>
    <w:p w14:paraId="58718A6A" w14:textId="6D072D97" w:rsidR="00CF198B" w:rsidRPr="00BD1187" w:rsidRDefault="00CF198B" w:rsidP="00CF198B">
      <w:pPr>
        <w:pStyle w:val="Akapitzlist"/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891197">
        <w:rPr>
          <w:rFonts w:ascii="Times New Roman" w:eastAsia="Times New Roman" w:hAnsi="Times New Roman" w:cs="Times New Roman"/>
          <w:lang w:eastAsia="pl-PL"/>
        </w:rPr>
        <w:t xml:space="preserve">Otwarcie wniosków odbędzie się w siedzibie Zamawiającego w dniu </w:t>
      </w:r>
      <w:r w:rsidR="00630705">
        <w:rPr>
          <w:rFonts w:ascii="Times New Roman" w:eastAsia="Times New Roman" w:hAnsi="Times New Roman" w:cs="Times New Roman"/>
          <w:b/>
          <w:lang w:eastAsia="pl-PL"/>
        </w:rPr>
        <w:t>18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>.0</w:t>
      </w:r>
      <w:r w:rsidR="00630705">
        <w:rPr>
          <w:rFonts w:ascii="Times New Roman" w:eastAsia="Times New Roman" w:hAnsi="Times New Roman" w:cs="Times New Roman"/>
          <w:b/>
          <w:lang w:eastAsia="pl-PL"/>
        </w:rPr>
        <w:t>5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 xml:space="preserve">.2026 r., o godz. </w:t>
      </w:r>
      <w:r w:rsidR="00361A2D">
        <w:rPr>
          <w:rFonts w:ascii="Times New Roman" w:eastAsia="Times New Roman" w:hAnsi="Times New Roman" w:cs="Times New Roman"/>
          <w:b/>
          <w:lang w:eastAsia="pl-PL"/>
        </w:rPr>
        <w:t>10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>:</w:t>
      </w:r>
      <w:r w:rsidR="00361A2D">
        <w:rPr>
          <w:rFonts w:ascii="Times New Roman" w:eastAsia="Times New Roman" w:hAnsi="Times New Roman" w:cs="Times New Roman"/>
          <w:b/>
          <w:lang w:eastAsia="pl-PL"/>
        </w:rPr>
        <w:t>0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 xml:space="preserve">0. 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Otwarcie </w:t>
      </w:r>
      <w:r w:rsidR="00BD007F">
        <w:rPr>
          <w:rFonts w:ascii="Times New Roman" w:eastAsia="Times New Roman" w:hAnsi="Times New Roman" w:cs="Times New Roman"/>
          <w:lang w:eastAsia="pl-PL"/>
        </w:rPr>
        <w:t>wniosków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 jest niepubliczne i nastąpi przy użyciu platformy zakupowej. </w:t>
      </w:r>
    </w:p>
    <w:p w14:paraId="23E20AA6" w14:textId="196E5309" w:rsidR="00891197" w:rsidRPr="00F168E3" w:rsidRDefault="00891197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F168E3">
        <w:rPr>
          <w:rFonts w:ascii="Times New Roman" w:eastAsia="Calibri" w:hAnsi="Times New Roman" w:cs="Times New Roman"/>
        </w:rPr>
        <w:t>Po wypełnieniu Formularza składania wniosku i dołączenia wszystkich wymaganych załączników należy kliknąć przycisk „Przejdź do podsumowania”.</w:t>
      </w:r>
    </w:p>
    <w:p w14:paraId="12F7B31A" w14:textId="72AB37F3" w:rsidR="00891197" w:rsidRPr="00F168E3" w:rsidRDefault="00E617D1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</w:rPr>
        <w:t>W</w:t>
      </w:r>
      <w:r w:rsidR="00891197" w:rsidRPr="00F168E3">
        <w:rPr>
          <w:rFonts w:ascii="Times New Roman" w:eastAsia="Calibri" w:hAnsi="Times New Roman" w:cs="Times New Roman"/>
        </w:rPr>
        <w:t>niosek składan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elektronicznie musi zostać podpisan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elektronicznym podpisem kwalifikowanym. W procesie składania </w:t>
      </w:r>
      <w:r>
        <w:rPr>
          <w:rFonts w:ascii="Times New Roman" w:eastAsia="Calibri" w:hAnsi="Times New Roman" w:cs="Times New Roman"/>
        </w:rPr>
        <w:t>wniosku</w:t>
      </w:r>
      <w:r w:rsidR="00891197" w:rsidRPr="00F168E3">
        <w:rPr>
          <w:rFonts w:ascii="Times New Roman" w:eastAsia="Calibri" w:hAnsi="Times New Roman" w:cs="Times New Roman"/>
        </w:rPr>
        <w:t xml:space="preserve"> za pośrednictwem </w:t>
      </w:r>
      <w:hyperlink r:id="rId12">
        <w:r w:rsidR="00891197" w:rsidRPr="001305D7">
          <w:rPr>
            <w:rFonts w:ascii="Times New Roman" w:eastAsia="Calibri" w:hAnsi="Times New Roman" w:cs="Times New Roman"/>
            <w:color w:val="0070C0"/>
            <w:u w:val="single"/>
          </w:rPr>
          <w:t>platformazakupowa.pl</w:t>
        </w:r>
      </w:hyperlink>
      <w:r w:rsidR="00891197" w:rsidRPr="001305D7">
        <w:rPr>
          <w:rFonts w:ascii="Times New Roman" w:eastAsia="Calibri" w:hAnsi="Times New Roman" w:cs="Times New Roman"/>
          <w:color w:val="0070C0"/>
        </w:rPr>
        <w:t xml:space="preserve">, </w:t>
      </w:r>
      <w:r w:rsidR="00891197" w:rsidRPr="00F168E3">
        <w:rPr>
          <w:rFonts w:ascii="Times New Roman" w:eastAsia="Calibri" w:hAnsi="Times New Roman" w:cs="Times New Roman"/>
        </w:rPr>
        <w:t xml:space="preserve">wykonawca powinien złożyć podpis bezpośrednio na dokumentach przesłanych za pośrednictwem </w:t>
      </w:r>
      <w:hyperlink r:id="rId13">
        <w:r w:rsidR="00891197" w:rsidRPr="001305D7">
          <w:rPr>
            <w:rFonts w:ascii="Times New Roman" w:eastAsia="Calibri" w:hAnsi="Times New Roman" w:cs="Times New Roman"/>
            <w:color w:val="0070C0"/>
            <w:u w:val="single"/>
          </w:rPr>
          <w:t>platformazakupowa.pl</w:t>
        </w:r>
      </w:hyperlink>
      <w:r w:rsidR="00891197" w:rsidRPr="001305D7">
        <w:rPr>
          <w:rFonts w:ascii="Times New Roman" w:eastAsia="Calibri" w:hAnsi="Times New Roman" w:cs="Times New Roman"/>
          <w:color w:val="0070C0"/>
        </w:rPr>
        <w:t xml:space="preserve">. </w:t>
      </w:r>
    </w:p>
    <w:p w14:paraId="13A0DBBD" w14:textId="4F444AE8" w:rsidR="00891197" w:rsidRPr="00BD1187" w:rsidRDefault="00BD1187" w:rsidP="00BD1187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Wykonawca może przed upływem terminu do składania wniosków o dopuszczenie do udziału w postępowaniu zmienić lub wycofać wniosek. </w:t>
      </w:r>
      <w:r w:rsidR="00891197" w:rsidRPr="00BD1187">
        <w:rPr>
          <w:rFonts w:ascii="Times New Roman" w:eastAsia="Calibri" w:hAnsi="Times New Roman" w:cs="Times New Roman"/>
        </w:rPr>
        <w:t xml:space="preserve">Szczegółowa instrukcja dla Wykonawców dotycząca złożenia, zmiany i wycofania wniosku znajduje się na stronie internetowej pod adresem:  </w:t>
      </w:r>
      <w:hyperlink r:id="rId14">
        <w:r w:rsidR="00891197" w:rsidRPr="001305D7">
          <w:rPr>
            <w:rFonts w:ascii="Times New Roman" w:eastAsia="Calibri" w:hAnsi="Times New Roman" w:cs="Times New Roman"/>
            <w:color w:val="0070C0"/>
            <w:u w:val="single"/>
          </w:rPr>
          <w:t>https://platformazakupowa.pl/strona/45-instrukcje</w:t>
        </w:r>
      </w:hyperlink>
    </w:p>
    <w:p w14:paraId="1B0B8D06" w14:textId="3DB2577A" w:rsidR="00F168E3" w:rsidRPr="00F168E3" w:rsidRDefault="00F168E3" w:rsidP="00E617D1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Wykonawcy mogą wspólnie ubiegać się o udzielenie zamówienia. Wykonawcy w takim przypadku ustanawiają pełnomocnika do reprezentowania ich w procedurze albo reprezentowania ich w procedurze i zawarciu umowy w sprawie zamówienia publicznego. Wykonawca musi złożyć wraz z wnioskiem stosowne pełnomocnictwo uprawniające do wykonywania określonych czynności w procedurze w formie oryginału pełnomocnictwa do działania w jego imieniu osoby bądź osób lub notarialnie poświadczoną kopię pełnomocnictwa. </w:t>
      </w:r>
    </w:p>
    <w:bookmarkEnd w:id="1"/>
    <w:p w14:paraId="600AC6AD" w14:textId="77777777" w:rsidR="00CF198B" w:rsidRPr="00CF198B" w:rsidRDefault="00CF198B" w:rsidP="00CF198B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iCs/>
        </w:rPr>
      </w:pPr>
      <w:r w:rsidRPr="00CF198B">
        <w:rPr>
          <w:rFonts w:ascii="Times New Roman" w:hAnsi="Times New Roman" w:cs="Times New Roman"/>
          <w:iCs/>
        </w:rPr>
        <w:lastRenderedPageBreak/>
        <w:t xml:space="preserve">Wykonawca może złożyć tylko jeden wniosek o dopuszczenie do udziału w postępowaniu </w:t>
      </w:r>
      <w:r w:rsidRPr="00CF198B">
        <w:rPr>
          <w:rFonts w:ascii="Times New Roman" w:hAnsi="Times New Roman" w:cs="Times New Roman"/>
          <w:iCs/>
        </w:rPr>
        <w:br/>
        <w:t>w odniesieniu do jednej lub więcej części.</w:t>
      </w:r>
    </w:p>
    <w:p w14:paraId="106BF1DB" w14:textId="78C95CB1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Wykonawca ponosi wszelkie koszty związane z przygotowaniem i złożeniem wniosku.</w:t>
      </w:r>
    </w:p>
    <w:p w14:paraId="33495650" w14:textId="29832729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bookmarkStart w:id="5" w:name="_Hlk220476196"/>
      <w:r w:rsidRPr="00E617D1">
        <w:rPr>
          <w:rFonts w:ascii="Times New Roman" w:hAnsi="Times New Roman" w:cs="Times New Roman"/>
        </w:rPr>
        <w:t>Wnioski o dopuszczenie do udziału w postępowaniu, złożone po terminie zostaną odrzucone na podstawie art. 146 ust. 1 pkt. 1) ustawy Pzp.</w:t>
      </w:r>
    </w:p>
    <w:bookmarkEnd w:id="5"/>
    <w:p w14:paraId="1F8108B1" w14:textId="1A0191F6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Zamawiający, zgodnie z art. 411 ust 10 ustawy Pzp,   zaprosi do składania ofert wszystkich wykonawców, których wnioski o dopuszczenie do udziału w postępowaniu nie będą podlegały odrzuceniu.</w:t>
      </w:r>
    </w:p>
    <w:p w14:paraId="343728AC" w14:textId="77777777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Zamawiający, zgodnie z art. 410 ust 12 ustawy Pzp, przekaże SWZ wykonawcom wraz z zaproszeniem do składania ofert.</w:t>
      </w:r>
    </w:p>
    <w:p w14:paraId="480B7651" w14:textId="4276D8C8" w:rsidR="009D2215" w:rsidRPr="009D2215" w:rsidRDefault="001C4A49" w:rsidP="009D2215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hAnsi="Times New Roman" w:cs="Times New Roman"/>
        </w:rPr>
      </w:pPr>
      <w:r w:rsidRPr="009D2215">
        <w:rPr>
          <w:rFonts w:ascii="Times New Roman" w:hAnsi="Times New Roman" w:cs="Times New Roman"/>
        </w:rPr>
        <w:t>Zgodnie art. 401 ust. 1 z powiazaniu z art. 401 ust. 5 ustawy Pzp komunikacja między Zamawiającym a Wykonawcą odbywa się przy użyciu środków komunikacji elektronicznej za pośrednictwem Platformy Zakupowej pod adresem</w:t>
      </w:r>
      <w:r w:rsidR="001305D7">
        <w:rPr>
          <w:rFonts w:ascii="Times New Roman" w:hAnsi="Times New Roman" w:cs="Times New Roman"/>
        </w:rPr>
        <w:t xml:space="preserve">: </w:t>
      </w:r>
      <w:hyperlink r:id="rId15" w:history="1">
        <w:r w:rsidR="00630705" w:rsidRPr="004717D9">
          <w:rPr>
            <w:rStyle w:val="Hipercze"/>
            <w:rFonts w:ascii="Times New Roman" w:hAnsi="Times New Roman" w:cs="Times New Roman"/>
          </w:rPr>
          <w:t>https://platformazakupowa.pl/transakcja/1292703</w:t>
        </w:r>
      </w:hyperlink>
      <w:r w:rsidR="00630705">
        <w:rPr>
          <w:rFonts w:ascii="Times New Roman" w:hAnsi="Times New Roman" w:cs="Times New Roman"/>
        </w:rPr>
        <w:t xml:space="preserve"> </w:t>
      </w:r>
    </w:p>
    <w:p w14:paraId="21B77D49" w14:textId="277ED704" w:rsidR="000B0291" w:rsidRPr="009D2215" w:rsidRDefault="000B0291" w:rsidP="008F4BE9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D2215">
        <w:rPr>
          <w:rFonts w:ascii="Times New Roman" w:hAnsi="Times New Roman" w:cs="Times New Roman"/>
        </w:rPr>
        <w:t>Szczegółowy opis zamówienia orz warunki realizacji zamówienia zawarte zostaną w SWZ, która zostanie przekazana, na drugim etapie postępowania, Wykonawcom zaproszonym do skłania ofert.</w:t>
      </w:r>
    </w:p>
    <w:p w14:paraId="5FEC13EF" w14:textId="5DB22859" w:rsidR="00AA4C6E" w:rsidRPr="00AA4C6E" w:rsidRDefault="00AA4C6E" w:rsidP="003968C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Jeżeli wniosek o dopuszczenie do udziału w postępowaniu zawiera informacje stanowiące tajemnicę przedsiębiorstwa w rozumieniu przepisów ustawy z dnia 16 kwietnia 1993r.</w:t>
      </w:r>
      <w:r w:rsidR="003968CB">
        <w:rPr>
          <w:rFonts w:ascii="Times New Roman" w:hAnsi="Times New Roman" w:cs="Times New Roman"/>
        </w:rPr>
        <w:t xml:space="preserve">                           </w:t>
      </w:r>
      <w:r w:rsidRPr="00AA4C6E">
        <w:rPr>
          <w:rFonts w:ascii="Times New Roman" w:hAnsi="Times New Roman" w:cs="Times New Roman"/>
        </w:rPr>
        <w:t xml:space="preserve">  o zwalczaniu nieuczciwej konkurencji (Dz. U. z 2019 r. poz.1010 i 16490), Wykonawca powinien, wraz z przekazaniem takich informacji, tj. nie później niż w terminie składania wniosków o dopuszczenie do udziału w postępowaniu, zastrzec, że nie mogą być one udostępniane oraz wykazać, że zastrzeżone informacje stanowią tajemnicę przedsiębiorstwa. </w:t>
      </w:r>
      <w:r w:rsidRPr="003968CB">
        <w:rPr>
          <w:rFonts w:ascii="Times New Roman" w:hAnsi="Times New Roman" w:cs="Times New Roman"/>
          <w:b/>
          <w:bCs/>
        </w:rPr>
        <w:t xml:space="preserve">Zastrzeżone informacje należy złożyć w oddzielnym pliku na </w:t>
      </w:r>
      <w:hyperlink r:id="rId16">
        <w:r w:rsidRPr="003968CB">
          <w:rPr>
            <w:rFonts w:ascii="Times New Roman" w:eastAsia="Calibri" w:hAnsi="Times New Roman" w:cs="Times New Roman"/>
            <w:b/>
            <w:bCs/>
          </w:rPr>
          <w:t>platformie zakupow</w:t>
        </w:r>
      </w:hyperlink>
      <w:r w:rsidRPr="003968CB">
        <w:rPr>
          <w:rFonts w:ascii="Times New Roman" w:hAnsi="Times New Roman" w:cs="Times New Roman"/>
          <w:b/>
          <w:bCs/>
        </w:rPr>
        <w:t>ej.</w:t>
      </w:r>
    </w:p>
    <w:p w14:paraId="7DB7AFA6" w14:textId="77777777" w:rsidR="001A0060" w:rsidRDefault="001A0060" w:rsidP="00AA4C6E">
      <w:pPr>
        <w:spacing w:before="120"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68501041" w14:textId="77777777" w:rsidR="001A0060" w:rsidRPr="001A0060" w:rsidRDefault="001A0060" w:rsidP="001A0060">
      <w:pPr>
        <w:widowControl w:val="0"/>
        <w:autoSpaceDE w:val="0"/>
        <w:spacing w:after="120" w:line="240" w:lineRule="auto"/>
        <w:ind w:left="708"/>
        <w:rPr>
          <w:rFonts w:ascii="Times New Roman" w:eastAsia="Arial Unicode MS" w:hAnsi="Times New Roman" w:cs="Times New Roman"/>
          <w:bCs/>
          <w:color w:val="000000"/>
          <w:lang w:eastAsia="pl-PL" w:bidi="pl-PL"/>
        </w:rPr>
      </w:pPr>
      <w:r w:rsidRPr="001A0060">
        <w:rPr>
          <w:rFonts w:ascii="Times New Roman" w:eastAsia="Arial Unicode MS" w:hAnsi="Times New Roman" w:cs="Times New Roman"/>
          <w:bCs/>
          <w:color w:val="000000"/>
          <w:lang w:eastAsia="pl-PL" w:bidi="pl-PL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</w:p>
    <w:p w14:paraId="628C7EAE" w14:textId="345E93D9" w:rsidR="001A0060" w:rsidRPr="001A0060" w:rsidRDefault="001A0060" w:rsidP="001A0060">
      <w:pPr>
        <w:widowControl w:val="0"/>
        <w:autoSpaceDE w:val="0"/>
        <w:spacing w:after="120" w:line="240" w:lineRule="auto"/>
        <w:ind w:left="708"/>
        <w:rPr>
          <w:rFonts w:ascii="Times New Roman" w:eastAsia="Arial Unicode MS" w:hAnsi="Times New Roman" w:cs="Times New Roman"/>
          <w:color w:val="000000"/>
          <w:lang w:eastAsia="pl-PL" w:bidi="pl-PL"/>
        </w:rPr>
      </w:pPr>
      <w:r w:rsidRPr="001A0060">
        <w:rPr>
          <w:rFonts w:ascii="Times New Roman" w:eastAsia="Times New Roman" w:hAnsi="Times New Roman" w:cs="Times New Roman"/>
          <w:lang w:eastAsia="zh-CN"/>
        </w:rPr>
        <w:t xml:space="preserve">Zastrzeżenie informacji może dotyczyć nie tylko </w:t>
      </w:r>
      <w:r>
        <w:rPr>
          <w:rFonts w:ascii="Times New Roman" w:eastAsia="Times New Roman" w:hAnsi="Times New Roman" w:cs="Times New Roman"/>
          <w:lang w:eastAsia="zh-CN"/>
        </w:rPr>
        <w:t>wniosku</w:t>
      </w:r>
      <w:r w:rsidRPr="001A0060">
        <w:rPr>
          <w:rFonts w:ascii="Times New Roman" w:eastAsia="Times New Roman" w:hAnsi="Times New Roman" w:cs="Times New Roman"/>
          <w:lang w:eastAsia="zh-CN"/>
        </w:rPr>
        <w:t>, ale i innych dokumentów czy informacji składanych przez wykonawcę w postępowaniu. Dla skuteczności dokonanego zastrzeżenia należy wypełnić następujące warunki:</w:t>
      </w:r>
    </w:p>
    <w:p w14:paraId="42E4B6B9" w14:textId="40CFE748" w:rsidR="001A0060" w:rsidRPr="001A0060" w:rsidRDefault="001A0060" w:rsidP="001A0060">
      <w:pPr>
        <w:widowControl w:val="0"/>
        <w:numPr>
          <w:ilvl w:val="1"/>
          <w:numId w:val="13"/>
        </w:numPr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lang w:eastAsia="zh-CN"/>
        </w:rPr>
      </w:pPr>
      <w:r w:rsidRPr="001A0060">
        <w:rPr>
          <w:rFonts w:ascii="Times New Roman" w:eastAsia="Times New Roman" w:hAnsi="Times New Roman" w:cs="Times New Roman"/>
          <w:lang w:eastAsia="zh-CN"/>
        </w:rPr>
        <w:t xml:space="preserve">Informacje stanowiące tajemnicę przedsiębiorstwa w całości lub części danego dokumentu powinny być złożone w oddzielnej części </w:t>
      </w:r>
      <w:r>
        <w:rPr>
          <w:rFonts w:ascii="Times New Roman" w:eastAsia="Times New Roman" w:hAnsi="Times New Roman" w:cs="Times New Roman"/>
          <w:lang w:eastAsia="zh-CN"/>
        </w:rPr>
        <w:t>wniosku</w:t>
      </w:r>
      <w:r w:rsidRPr="001A0060">
        <w:rPr>
          <w:rFonts w:ascii="Times New Roman" w:eastAsia="Times New Roman" w:hAnsi="Times New Roman" w:cs="Times New Roman"/>
          <w:lang w:eastAsia="zh-CN"/>
        </w:rPr>
        <w:t xml:space="preserve"> (przykładowo w odrębnym pliku, dokumencie elektronicznym) i jednoznacznie oznaczone w nazwie pliku, dokumencie czy jego fragmencie. Przykładowo w nazwie pliku oznaczenie: TP lub tajemnica. W przypadku treści dokumentu czy informacji oznaczenie fragmentu oznaczonego tajemnicą przedsiębiorstwa może zostać dokonane przykładowo poprzez oznaczenie kolorem, wskazanie punktów czy rozdziałów, dokumentu w którym zawarte są informacje stanowiące tajemnicę przedsiębiorstwa.</w:t>
      </w:r>
    </w:p>
    <w:p w14:paraId="5B42A50E" w14:textId="77777777" w:rsidR="001A0060" w:rsidRPr="001A0060" w:rsidRDefault="001A0060" w:rsidP="001A0060">
      <w:pPr>
        <w:widowControl w:val="0"/>
        <w:numPr>
          <w:ilvl w:val="1"/>
          <w:numId w:val="13"/>
        </w:numPr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lang w:eastAsia="zh-CN"/>
        </w:rPr>
      </w:pPr>
      <w:r w:rsidRPr="001A0060">
        <w:rPr>
          <w:rFonts w:ascii="Times New Roman" w:eastAsia="Times New Roman" w:hAnsi="Times New Roman" w:cs="Times New Roman"/>
          <w:lang w:eastAsia="zh-CN"/>
        </w:rPr>
        <w:t>Wykonawca ma obowiązek równocześnie z dokonanym zastrzeżeniem wykazać, że zastrzeżone informacje stanowią tajemnice przedsiębiorstwa. Wymagania w tym względzie normuje definicja tajemnicy przedsiębiorstwa - Ustawa o zwalczaniu nieuczciwej konkurencji (t.j. Dz. U. z 2022 r. poz. 1233)</w:t>
      </w:r>
    </w:p>
    <w:p w14:paraId="26C2FFBA" w14:textId="77777777" w:rsidR="001A0060" w:rsidRPr="001A0060" w:rsidRDefault="001A0060" w:rsidP="001A006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21D93CCB" w14:textId="77777777" w:rsidR="001A0060" w:rsidRPr="001A0060" w:rsidRDefault="001A0060" w:rsidP="001A0060">
      <w:pPr>
        <w:widowControl w:val="0"/>
        <w:spacing w:after="0" w:line="240" w:lineRule="auto"/>
        <w:ind w:left="708"/>
        <w:rPr>
          <w:rFonts w:ascii="Times New Roman" w:eastAsia="Arial Unicode MS" w:hAnsi="Times New Roman" w:cs="Times New Roman"/>
          <w:color w:val="000000"/>
          <w:lang w:eastAsia="pl-PL" w:bidi="pl-PL"/>
        </w:rPr>
      </w:pPr>
      <w:r w:rsidRPr="001A0060">
        <w:rPr>
          <w:rFonts w:ascii="Times New Roman" w:eastAsia="Times New Roman" w:hAnsi="Times New Roman" w:cs="Times New Roman"/>
          <w:lang w:eastAsia="zh-CN"/>
        </w:rPr>
        <w:t xml:space="preserve">Zamawiający nie ujawnia informacji stanowiących tajemnicę przedsiębiorstwa </w:t>
      </w:r>
      <w:bookmarkStart w:id="6" w:name="_Hlk93557561"/>
      <w:r w:rsidRPr="001A0060">
        <w:rPr>
          <w:rFonts w:ascii="Times New Roman" w:eastAsia="Times New Roman" w:hAnsi="Times New Roman" w:cs="Times New Roman"/>
          <w:lang w:eastAsia="zh-CN"/>
        </w:rPr>
        <w:t xml:space="preserve">w rozumieniu przepisów ustawy </w:t>
      </w:r>
      <w:bookmarkStart w:id="7" w:name="_Hlk64889331"/>
      <w:r w:rsidRPr="001A0060">
        <w:rPr>
          <w:rFonts w:ascii="Times New Roman" w:eastAsia="Times New Roman" w:hAnsi="Times New Roman" w:cs="Times New Roman"/>
          <w:lang w:eastAsia="zh-CN"/>
        </w:rPr>
        <w:t>z dnia 16 kwietnia 1993 r. o zwalczaniu nieuczciwej konkurencji (</w:t>
      </w:r>
      <w:bookmarkEnd w:id="6"/>
      <w:bookmarkEnd w:id="7"/>
      <w:r w:rsidRPr="001A0060">
        <w:rPr>
          <w:rFonts w:ascii="Times New Roman" w:eastAsia="Times New Roman" w:hAnsi="Times New Roman" w:cs="Times New Roman"/>
          <w:lang w:eastAsia="zh-CN"/>
        </w:rPr>
        <w:t xml:space="preserve">t.j. Dz. U. z 2022 r. poz. 1233) jeżeli Wykonawca, wraz z przekazaniem takich informacji, zastrzegł, że </w:t>
      </w:r>
      <w:r w:rsidRPr="001A0060">
        <w:rPr>
          <w:rFonts w:ascii="Times New Roman" w:eastAsia="Times New Roman" w:hAnsi="Times New Roman" w:cs="Times New Roman"/>
          <w:lang w:eastAsia="zh-CN"/>
        </w:rPr>
        <w:lastRenderedPageBreak/>
        <w:t xml:space="preserve">nie mogą być one udostępniane oraz wykazał, że zastrzeżone informacje stanowią tajemnicę przedsiębiorstwa. </w:t>
      </w:r>
    </w:p>
    <w:p w14:paraId="77970A87" w14:textId="77777777" w:rsidR="001A0060" w:rsidRDefault="001A0060" w:rsidP="00AA4C6E">
      <w:pPr>
        <w:spacing w:before="120"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05B5900B" w14:textId="158BEB58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UWAGA</w:t>
      </w:r>
    </w:p>
    <w:p w14:paraId="2163B1F1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W sytuacji, gdy osoba posiadająca inne, niż polskie obywatelstwo będzie wyrażała chęć przybycia do 4 Regionalnej Bazy Logistycznej, zobowiązana jest na minimum 14 dni przed planowanym wejściem na teren Jednostki Wojskowej złożyć wniosek do Komendanta 4 Regionalnej Bazy Logistycznej z poniższymi danymi:</w:t>
      </w:r>
    </w:p>
    <w:p w14:paraId="08AE2A05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1. Imię i nazwisko</w:t>
      </w:r>
    </w:p>
    <w:p w14:paraId="1C8EAF86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2. Obywatelstwo</w:t>
      </w:r>
    </w:p>
    <w:p w14:paraId="28F079E1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3. Termin wizyty</w:t>
      </w:r>
    </w:p>
    <w:p w14:paraId="2C806A2E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4. Miejsce wizyty</w:t>
      </w:r>
    </w:p>
    <w:p w14:paraId="55763E73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5. Cel wizyty</w:t>
      </w:r>
    </w:p>
    <w:p w14:paraId="3446B684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6. Skład delegacji (stopień, imię i nazwisko, data urodzenia, jednostka lub instytucja wojskowa, nr paszportu, uprawnienia do dostępu do informacji niejawnych)</w:t>
      </w:r>
    </w:p>
    <w:p w14:paraId="17D4BFA5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7. Państwo lub organizacja międzynarodowa (instytucja delegująca)</w:t>
      </w:r>
    </w:p>
    <w:p w14:paraId="57C8E0AD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8. Komórki (jednostki) organizacyjne resortu obrony narodowej, w których będzie przebywała delegacja.</w:t>
      </w:r>
    </w:p>
    <w:p w14:paraId="50602E7B" w14:textId="77777777" w:rsidR="00AA4C6E" w:rsidRPr="00AA4C6E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9. Dane osób towarzyszących (stopień, imię i nazwisko, stanowisko, nr telefonu, uprawnienia do dostępu do informacji niejawnych).</w:t>
      </w:r>
    </w:p>
    <w:p w14:paraId="1C5A4D11" w14:textId="14E3F22A" w:rsidR="00AA4C6E" w:rsidRPr="000B0291" w:rsidRDefault="00AA4C6E" w:rsidP="009D2215">
      <w:pPr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AA4C6E">
        <w:rPr>
          <w:rFonts w:ascii="Times New Roman" w:hAnsi="Times New Roman" w:cs="Times New Roman"/>
        </w:rPr>
        <w:t>Dane wymienione powyżej niezbędne są do uzyskania jednorazowego pozwolenia do wejścia na teren 4 Regionalnej Bazy Logistycznej.</w:t>
      </w:r>
    </w:p>
    <w:p w14:paraId="78B10251" w14:textId="77777777" w:rsidR="00E617D1" w:rsidRPr="00E3626C" w:rsidRDefault="00E617D1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color w:val="EE0000"/>
          <w:sz w:val="24"/>
          <w:szCs w:val="24"/>
        </w:rPr>
      </w:pPr>
    </w:p>
    <w:p w14:paraId="1D7FD56B" w14:textId="77777777" w:rsidR="000B0291" w:rsidRDefault="000B0291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C4E6987" w14:textId="41E64186" w:rsidR="001D32A0" w:rsidRDefault="00FB1B14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617D1">
        <w:rPr>
          <w:rFonts w:ascii="Times New Roman" w:eastAsia="Calibri" w:hAnsi="Times New Roman" w:cs="Times New Roman"/>
          <w:bCs/>
          <w:sz w:val="24"/>
          <w:szCs w:val="24"/>
        </w:rPr>
        <w:t>KLAUZULA INFORMACYJNA O PRZETWARZANIU DANYCH</w:t>
      </w:r>
      <w:r w:rsidR="00E617D1" w:rsidRPr="00E617D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617D1">
        <w:rPr>
          <w:rFonts w:ascii="Times New Roman" w:eastAsia="Calibri" w:hAnsi="Times New Roman" w:cs="Times New Roman"/>
          <w:bCs/>
          <w:sz w:val="24"/>
          <w:szCs w:val="24"/>
        </w:rPr>
        <w:t>UCZESTNIKÓW POSTĘPOWAŃ O ZAMÓWENIA PUBLICZNE</w:t>
      </w:r>
    </w:p>
    <w:p w14:paraId="50DB0C7F" w14:textId="77777777" w:rsidR="00E617D1" w:rsidRPr="00E617D1" w:rsidRDefault="00E617D1" w:rsidP="00E617D1">
      <w:pPr>
        <w:pStyle w:val="Akapitzlist"/>
        <w:spacing w:before="120"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53B16A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Administrator</w:t>
      </w:r>
    </w:p>
    <w:p w14:paraId="62CA2658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Administratorem Państwa </w:t>
      </w:r>
      <w:r w:rsidRPr="00FB1B14">
        <w:rPr>
          <w:rFonts w:ascii="Times New Roman" w:eastAsia="Times New Roman" w:hAnsi="Times New Roman" w:cs="Times New Roman"/>
          <w:lang w:eastAsia="pl-PL"/>
        </w:rPr>
        <w:t>danych przetwarzanych w związku z prowadzeniem postępowania o udzielenie zamówienia publicznego</w:t>
      </w: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 jest </w:t>
      </w:r>
      <w:r w:rsidRPr="00FB1B14">
        <w:rPr>
          <w:rFonts w:ascii="Times New Roman" w:eastAsia="Times New Roman" w:hAnsi="Times New Roman" w:cs="Times New Roman"/>
          <w:lang w:eastAsia="pl-PL"/>
        </w:rPr>
        <w:t>4 Regionalna Baza Logistyczna (dalej: 4 RBLog), ul. Bernarda Pretficza 28, 50-984 Wrocław, reprezentowana przez Komendanta 4 RBLog, tel.: 261 650 451, e-mail: 4rblog@ron.mil.pl.</w:t>
      </w:r>
    </w:p>
    <w:p w14:paraId="002DDAF5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Inspektor ochrony danych</w:t>
      </w:r>
    </w:p>
    <w:p w14:paraId="7A35AC70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782530C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listownie na adres: 4 Regionalna Baza Logistyczna ul. Bernarda Pretficza 28, 50-984 Wrocław, z dopiskiem „Inspektor ochrony danych”; </w:t>
      </w:r>
    </w:p>
    <w:p w14:paraId="45CE619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poprzez e-mail: 4rblog.iod@ron.mil.pl; </w:t>
      </w:r>
    </w:p>
    <w:p w14:paraId="1983E44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>- telefonicznie: 261 651 017.</w:t>
      </w:r>
    </w:p>
    <w:p w14:paraId="73DA727A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Cel i podstawy przetwarzania</w:t>
      </w:r>
    </w:p>
    <w:p w14:paraId="1E66B2F9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Państwa dane osobowe będą przetwarzane w celu związanym z postępowaniem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o udzielenie zamówienia publicznego. Podstawą prawną ich przetwarzania jest art. 6 ust. 1 lit. c RODO</w:t>
      </w:r>
      <w:r w:rsidRPr="00FB1B1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związku z:</w:t>
      </w:r>
    </w:p>
    <w:p w14:paraId="64ECCFA6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1) ustawą z dnia 11 września 2019 r. Prawo zamówień publicznych (dalej: Pzp);</w:t>
      </w:r>
    </w:p>
    <w:p w14:paraId="6BE7014C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2) ustawą z dnia 14 lipca 1983 r. o narodowym zasobie archiwalnym i archiwach;</w:t>
      </w:r>
    </w:p>
    <w:p w14:paraId="1829B354" w14:textId="77777777" w:rsidR="00FB1B14" w:rsidRPr="00FB1B14" w:rsidRDefault="00FB1B14" w:rsidP="00FB1B14">
      <w:pPr>
        <w:spacing w:after="0" w:line="240" w:lineRule="auto"/>
        <w:ind w:left="708" w:firstLine="12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lastRenderedPageBreak/>
        <w:t xml:space="preserve">3) rozporządzeniem Ministra Rozwoju, Pracy i Technologii z dnia 23 grudnia 2020 r. w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sprawie podmiotowych środków dowodowych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oraz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innych dokumentów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>lub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oświadczeń, jakich może żądać zamawiający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od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wykonawcy.</w:t>
      </w:r>
    </w:p>
    <w:p w14:paraId="12D15497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Okres przechowywania danych</w:t>
      </w:r>
    </w:p>
    <w:p w14:paraId="03A6EBBE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Państwa dane pozyskane w związku z postępowaniem o udzielenie zamówienia publicznego przetwarzane będą zgodnie z obowiązującym w 4 RBLog Jedolitym Rzeczowym Wykazem Akt. </w:t>
      </w:r>
    </w:p>
    <w:p w14:paraId="35AE850E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Odbiorcy danych osobowych</w:t>
      </w:r>
    </w:p>
    <w:p w14:paraId="03334A4C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61B601C6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E6F03AB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3) Ponadto odbiorcą danych zawartych w dokumentach związanych z postępowaniem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23EC6F78" w14:textId="77777777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>Przekazanie danych poza Europejski Obszar Gospodarczy</w:t>
      </w:r>
    </w:p>
    <w:p w14:paraId="407D18D9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 xml:space="preserve">Dane nie będą przekazywane do państwa trzeciego ani do organizacji międzynarodowej, jednakże z uwagi na jawność postępowania o udzielenie zamówienia publicznego, </w:t>
      </w:r>
      <w:r w:rsidRPr="00FB1B14">
        <w:rPr>
          <w:rFonts w:ascii="Times New Roman" w:eastAsia="Arial Unicode MS" w:hAnsi="Times New Roman" w:cs="Times New Roman"/>
          <w:lang w:eastAsia="ar-SA"/>
        </w:rPr>
        <w:br/>
        <w:t>z danymi mogą zapoznać się odbiorcy z państwa spoza EOG.</w:t>
      </w:r>
    </w:p>
    <w:p w14:paraId="1A2F16E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1B8E35C5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W odniesieniu do danych pozyskanych w związku z prowadzeniem postępowania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o udzielenie zamówienia publicznego przysługują Państwa następujące prawa:</w:t>
      </w:r>
    </w:p>
    <w:p w14:paraId="39B19398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1) prawo dostępu do swoich danych oraz otrzymania ich kopii; z zastrzeżeniem,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6C77FD91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2) prawo do sprostowania (poprawiania) swoich danych osobowych, nie może skutkować zmianą wyniku postępowania o udzielenie zamówienia ani zmianą postanowień umowy w sprawie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zamówienia publicznego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zakresie niezgodnym z ustawą Pzp;</w:t>
      </w:r>
    </w:p>
    <w:p w14:paraId="52478B3A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3) prawo do ograniczenia przetwarzania danych osobowych, nie ogranicza przetwarzania danych osobowych do czasu zakończenia tego postępowania;</w:t>
      </w:r>
    </w:p>
    <w:p w14:paraId="1DB50B1C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4) prawo do usunięcia danych osobowych, w sytuacji, gdy przetwarzanie danych nie następuje w celu wywiązywania się z obowiązku wynikającego z przepisu prawa lub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w ramach sprawowania władzy publicznej.</w:t>
      </w:r>
    </w:p>
    <w:p w14:paraId="4577FF3F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2787F811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>Mają Państwo prawo do wniesienia skargi do Prezesa Urzędu Ochrony Danych Osobowych (na adres: ul. Stawki 2, 00 – 193 Warszawa), jeżeli uważają Państwo,</w:t>
      </w:r>
      <w:r w:rsidRPr="00FB1B14">
        <w:rPr>
          <w:rFonts w:ascii="Times New Roman" w:eastAsia="Arial Unicode MS" w:hAnsi="Times New Roman" w:cs="Times New Roman"/>
          <w:lang w:eastAsia="ar-SA"/>
        </w:rPr>
        <w:br/>
        <w:t>że przetwarzanie Państwa danych osobowych jest niezgodne z prawem.</w:t>
      </w:r>
    </w:p>
    <w:p w14:paraId="2644786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Informacja o wymogu podania danych</w:t>
      </w:r>
    </w:p>
    <w:p w14:paraId="2BCB9AD3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Podanie przez Państwa danych osobowych w związku z udziałem w postępowaniu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zamówienia publiczne nie jest obowiązkowe, ale może być warunkiem niezbędnym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do wzięcia w nim udziału. Wynika to z stąd, że w zależności od przedmiotu zamówienia, zamawiający może żądać ich podania na podstawie przepisów ustawy Pzp oraz wydanych do niej przepisów wykonawczych. </w:t>
      </w:r>
    </w:p>
    <w:p w14:paraId="3CFF6C37" w14:textId="77777777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 xml:space="preserve">Informacja o zautomatyzowanym podejmowaniu decyzji, w tym </w:t>
      </w:r>
      <w:r w:rsidRPr="00FB1B14">
        <w:rPr>
          <w:rFonts w:ascii="Times New Roman" w:eastAsia="Arial Unicode MS" w:hAnsi="Times New Roman" w:cs="Times New Roman"/>
          <w:b/>
          <w:lang w:eastAsia="ar-SA"/>
        </w:rPr>
        <w:br/>
        <w:t>o profilowaniu</w:t>
      </w:r>
    </w:p>
    <w:p w14:paraId="2DE75279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>W trakcie przetwarzania danych nie będzie dochodziło do zautomatyzowanego podejmowania decyzji ani do profilowania.</w:t>
      </w:r>
    </w:p>
    <w:p w14:paraId="7D620518" w14:textId="77777777" w:rsidR="006D5811" w:rsidRDefault="006D5811" w:rsidP="00FB1B14">
      <w:pPr>
        <w:tabs>
          <w:tab w:val="left" w:pos="41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742492" w14:textId="40BF13A9" w:rsidR="00FB1B14" w:rsidRPr="00FB1B14" w:rsidRDefault="00FB1B14" w:rsidP="00FB1B14">
      <w:pPr>
        <w:tabs>
          <w:tab w:val="left" w:pos="41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Spis załączników:</w:t>
      </w:r>
    </w:p>
    <w:p w14:paraId="7D931080" w14:textId="45EF23CE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8" w:name="_Hlk22031414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bookmarkEnd w:id="8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– Wniosek o dopuszczenie do udziału w postępowaniu </w:t>
      </w:r>
    </w:p>
    <w:p w14:paraId="0DED0680" w14:textId="5DCC0067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2 – Oświadczenie na podstawie art. 125 ust. 1 ustawy pzp</w:t>
      </w:r>
    </w:p>
    <w:p w14:paraId="591F03B0" w14:textId="283F9E8F" w:rsid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3 – Oświadczenie - grupa kapitałowa</w:t>
      </w:r>
    </w:p>
    <w:p w14:paraId="666DD418" w14:textId="10C6CC9D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2D1CE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na podstawie art. 117 ust. 4 ustawy pzp </w:t>
      </w:r>
    </w:p>
    <w:p w14:paraId="0F53F74A" w14:textId="3932B40D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9" w:name="_Hlk155954464"/>
      <w:r w:rsidRPr="006D5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2D1CE2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o niepodleganiu wykluczeniu</w:t>
      </w:r>
    </w:p>
    <w:bookmarkEnd w:id="9"/>
    <w:p w14:paraId="23427ACC" w14:textId="4383ECBF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5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2D1CE2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sankcyjne</w:t>
      </w:r>
    </w:p>
    <w:p w14:paraId="713E823F" w14:textId="77777777" w:rsidR="00CF225E" w:rsidRPr="00217FD8" w:rsidRDefault="00CF225E" w:rsidP="00CF225E">
      <w:pPr>
        <w:jc w:val="both"/>
        <w:rPr>
          <w:rFonts w:asciiTheme="majorHAnsi" w:hAnsiTheme="majorHAnsi" w:cstheme="majorHAnsi"/>
        </w:rPr>
      </w:pPr>
    </w:p>
    <w:sectPr w:rsidR="00CF225E" w:rsidRPr="0021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7942" w14:textId="77777777" w:rsidR="00E31137" w:rsidRDefault="00E31137" w:rsidP="0050742B">
      <w:pPr>
        <w:spacing w:after="0" w:line="240" w:lineRule="auto"/>
      </w:pPr>
      <w:r>
        <w:separator/>
      </w:r>
    </w:p>
  </w:endnote>
  <w:endnote w:type="continuationSeparator" w:id="0">
    <w:p w14:paraId="4419D2B7" w14:textId="77777777" w:rsidR="00E31137" w:rsidRDefault="00E31137" w:rsidP="0050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BB32" w14:textId="77777777" w:rsidR="00E31137" w:rsidRDefault="00E31137" w:rsidP="0050742B">
      <w:pPr>
        <w:spacing w:after="0" w:line="240" w:lineRule="auto"/>
      </w:pPr>
      <w:r>
        <w:separator/>
      </w:r>
    </w:p>
  </w:footnote>
  <w:footnote w:type="continuationSeparator" w:id="0">
    <w:p w14:paraId="65CE215A" w14:textId="77777777" w:rsidR="00E31137" w:rsidRDefault="00E31137" w:rsidP="0050742B">
      <w:pPr>
        <w:spacing w:after="0" w:line="240" w:lineRule="auto"/>
      </w:pPr>
      <w:r>
        <w:continuationSeparator/>
      </w:r>
    </w:p>
  </w:footnote>
  <w:footnote w:id="1">
    <w:p w14:paraId="1E53B34B" w14:textId="77777777" w:rsidR="00FB1B14" w:rsidRPr="006B27F5" w:rsidRDefault="00FB1B14" w:rsidP="00FB1B14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7008"/>
    <w:multiLevelType w:val="hybridMultilevel"/>
    <w:tmpl w:val="CB96F0AA"/>
    <w:lvl w:ilvl="0" w:tplc="5F269776">
      <w:start w:val="1"/>
      <w:numFmt w:val="upperRoman"/>
      <w:lvlText w:val="%1."/>
      <w:lvlJc w:val="right"/>
      <w:pPr>
        <w:ind w:left="1434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271913CE"/>
    <w:multiLevelType w:val="hybridMultilevel"/>
    <w:tmpl w:val="9C54E5A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E243C8"/>
    <w:multiLevelType w:val="hybridMultilevel"/>
    <w:tmpl w:val="9BB4BFF4"/>
    <w:lvl w:ilvl="0" w:tplc="A4DAC05E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40E55B60"/>
    <w:multiLevelType w:val="hybridMultilevel"/>
    <w:tmpl w:val="AA760B0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2C220B"/>
    <w:multiLevelType w:val="hybridMultilevel"/>
    <w:tmpl w:val="6A20C67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 w15:restartNumberingAfterBreak="0">
    <w:nsid w:val="57080F63"/>
    <w:multiLevelType w:val="hybridMultilevel"/>
    <w:tmpl w:val="433817A0"/>
    <w:lvl w:ilvl="0" w:tplc="9B7ECB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931F4"/>
    <w:multiLevelType w:val="multilevel"/>
    <w:tmpl w:val="68365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D1913"/>
    <w:multiLevelType w:val="multilevel"/>
    <w:tmpl w:val="50089A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616765B9"/>
    <w:multiLevelType w:val="multilevel"/>
    <w:tmpl w:val="83C81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632712DD"/>
    <w:multiLevelType w:val="hybridMultilevel"/>
    <w:tmpl w:val="F42A9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F266B"/>
    <w:multiLevelType w:val="hybridMultilevel"/>
    <w:tmpl w:val="FCC0EE4E"/>
    <w:lvl w:ilvl="0" w:tplc="0415000F">
      <w:start w:val="1"/>
      <w:numFmt w:val="decimal"/>
      <w:lvlText w:val="%1."/>
      <w:lvlJc w:val="left"/>
      <w:pPr>
        <w:ind w:left="1794" w:hanging="360"/>
      </w:p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num w:numId="1" w16cid:durableId="1830513874">
    <w:abstractNumId w:val="2"/>
  </w:num>
  <w:num w:numId="2" w16cid:durableId="1196499196">
    <w:abstractNumId w:val="5"/>
  </w:num>
  <w:num w:numId="3" w16cid:durableId="2110347827">
    <w:abstractNumId w:val="8"/>
  </w:num>
  <w:num w:numId="4" w16cid:durableId="1809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149322">
    <w:abstractNumId w:val="6"/>
  </w:num>
  <w:num w:numId="6" w16cid:durableId="1001278608">
    <w:abstractNumId w:val="0"/>
  </w:num>
  <w:num w:numId="7" w16cid:durableId="363486620">
    <w:abstractNumId w:val="12"/>
  </w:num>
  <w:num w:numId="8" w16cid:durableId="67963175">
    <w:abstractNumId w:val="1"/>
  </w:num>
  <w:num w:numId="9" w16cid:durableId="1002901811">
    <w:abstractNumId w:val="9"/>
  </w:num>
  <w:num w:numId="10" w16cid:durableId="973562137">
    <w:abstractNumId w:val="10"/>
  </w:num>
  <w:num w:numId="11" w16cid:durableId="514199520">
    <w:abstractNumId w:val="4"/>
  </w:num>
  <w:num w:numId="12" w16cid:durableId="1042902356">
    <w:abstractNumId w:val="3"/>
  </w:num>
  <w:num w:numId="13" w16cid:durableId="18489105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47"/>
    <w:rsid w:val="000604B7"/>
    <w:rsid w:val="000836ED"/>
    <w:rsid w:val="000A0EF9"/>
    <w:rsid w:val="000A2459"/>
    <w:rsid w:val="000B0291"/>
    <w:rsid w:val="000C381E"/>
    <w:rsid w:val="000C68D4"/>
    <w:rsid w:val="000D54A2"/>
    <w:rsid w:val="000E71F7"/>
    <w:rsid w:val="000F3C86"/>
    <w:rsid w:val="000F3CBC"/>
    <w:rsid w:val="001129A2"/>
    <w:rsid w:val="00120AB0"/>
    <w:rsid w:val="001305D7"/>
    <w:rsid w:val="00151873"/>
    <w:rsid w:val="00153FAC"/>
    <w:rsid w:val="00193BE1"/>
    <w:rsid w:val="00194A16"/>
    <w:rsid w:val="001A0060"/>
    <w:rsid w:val="001A25C4"/>
    <w:rsid w:val="001A6341"/>
    <w:rsid w:val="001A7872"/>
    <w:rsid w:val="001C4A49"/>
    <w:rsid w:val="001D32A0"/>
    <w:rsid w:val="00217FD8"/>
    <w:rsid w:val="00227D92"/>
    <w:rsid w:val="00244CB5"/>
    <w:rsid w:val="00270249"/>
    <w:rsid w:val="0028639B"/>
    <w:rsid w:val="002C3E05"/>
    <w:rsid w:val="002C50C6"/>
    <w:rsid w:val="002D1CE2"/>
    <w:rsid w:val="002D66C1"/>
    <w:rsid w:val="003034AF"/>
    <w:rsid w:val="00321165"/>
    <w:rsid w:val="0032691E"/>
    <w:rsid w:val="00326D82"/>
    <w:rsid w:val="00335589"/>
    <w:rsid w:val="00336960"/>
    <w:rsid w:val="00361A2D"/>
    <w:rsid w:val="00362A8A"/>
    <w:rsid w:val="003745BF"/>
    <w:rsid w:val="00385D23"/>
    <w:rsid w:val="003968CB"/>
    <w:rsid w:val="003D5B2E"/>
    <w:rsid w:val="003E3DE6"/>
    <w:rsid w:val="003E4F85"/>
    <w:rsid w:val="003E5BD8"/>
    <w:rsid w:val="003F16E9"/>
    <w:rsid w:val="00421B62"/>
    <w:rsid w:val="00426A9C"/>
    <w:rsid w:val="00443376"/>
    <w:rsid w:val="00467C2D"/>
    <w:rsid w:val="004C7F74"/>
    <w:rsid w:val="004F2306"/>
    <w:rsid w:val="004F26E1"/>
    <w:rsid w:val="0050028E"/>
    <w:rsid w:val="00505622"/>
    <w:rsid w:val="0050742B"/>
    <w:rsid w:val="0053784A"/>
    <w:rsid w:val="00547744"/>
    <w:rsid w:val="005D3FE9"/>
    <w:rsid w:val="005D4D0D"/>
    <w:rsid w:val="005D691F"/>
    <w:rsid w:val="005E2413"/>
    <w:rsid w:val="00602694"/>
    <w:rsid w:val="00604E2C"/>
    <w:rsid w:val="00604EBF"/>
    <w:rsid w:val="00611A64"/>
    <w:rsid w:val="00615644"/>
    <w:rsid w:val="00622D5E"/>
    <w:rsid w:val="00630705"/>
    <w:rsid w:val="006422E5"/>
    <w:rsid w:val="00643BCF"/>
    <w:rsid w:val="00645289"/>
    <w:rsid w:val="0064680A"/>
    <w:rsid w:val="006622E6"/>
    <w:rsid w:val="00662F14"/>
    <w:rsid w:val="00682E39"/>
    <w:rsid w:val="00686089"/>
    <w:rsid w:val="006A0B6D"/>
    <w:rsid w:val="006A1A58"/>
    <w:rsid w:val="006A74A9"/>
    <w:rsid w:val="006C5768"/>
    <w:rsid w:val="006D5811"/>
    <w:rsid w:val="006E6398"/>
    <w:rsid w:val="006F0068"/>
    <w:rsid w:val="00737E1D"/>
    <w:rsid w:val="007422A4"/>
    <w:rsid w:val="00745A4A"/>
    <w:rsid w:val="00746E3E"/>
    <w:rsid w:val="007658A1"/>
    <w:rsid w:val="007662EB"/>
    <w:rsid w:val="00771DD2"/>
    <w:rsid w:val="0077492C"/>
    <w:rsid w:val="00782CF7"/>
    <w:rsid w:val="007869ED"/>
    <w:rsid w:val="007C3F10"/>
    <w:rsid w:val="008068B4"/>
    <w:rsid w:val="008070E7"/>
    <w:rsid w:val="0081051D"/>
    <w:rsid w:val="008228E4"/>
    <w:rsid w:val="00832E57"/>
    <w:rsid w:val="008452D0"/>
    <w:rsid w:val="00864111"/>
    <w:rsid w:val="008804DA"/>
    <w:rsid w:val="00891197"/>
    <w:rsid w:val="008A793E"/>
    <w:rsid w:val="00946355"/>
    <w:rsid w:val="009472D9"/>
    <w:rsid w:val="0096596E"/>
    <w:rsid w:val="00970FF3"/>
    <w:rsid w:val="009D2215"/>
    <w:rsid w:val="00A20FA3"/>
    <w:rsid w:val="00A231C0"/>
    <w:rsid w:val="00A55E08"/>
    <w:rsid w:val="00AA2998"/>
    <w:rsid w:val="00AA4C6E"/>
    <w:rsid w:val="00AA6458"/>
    <w:rsid w:val="00AD2390"/>
    <w:rsid w:val="00AD4775"/>
    <w:rsid w:val="00B032B3"/>
    <w:rsid w:val="00B07F25"/>
    <w:rsid w:val="00B12A35"/>
    <w:rsid w:val="00B27327"/>
    <w:rsid w:val="00B55532"/>
    <w:rsid w:val="00B87D2A"/>
    <w:rsid w:val="00B95305"/>
    <w:rsid w:val="00B95975"/>
    <w:rsid w:val="00B96B4B"/>
    <w:rsid w:val="00BA1B4C"/>
    <w:rsid w:val="00BD007F"/>
    <w:rsid w:val="00BD1187"/>
    <w:rsid w:val="00BE05B4"/>
    <w:rsid w:val="00BE3247"/>
    <w:rsid w:val="00BE482F"/>
    <w:rsid w:val="00C0394A"/>
    <w:rsid w:val="00C422DB"/>
    <w:rsid w:val="00C52AFF"/>
    <w:rsid w:val="00C7134D"/>
    <w:rsid w:val="00C85670"/>
    <w:rsid w:val="00C92265"/>
    <w:rsid w:val="00CB1448"/>
    <w:rsid w:val="00CB3537"/>
    <w:rsid w:val="00CE79D2"/>
    <w:rsid w:val="00CF04A2"/>
    <w:rsid w:val="00CF198B"/>
    <w:rsid w:val="00CF225E"/>
    <w:rsid w:val="00D149FC"/>
    <w:rsid w:val="00D21940"/>
    <w:rsid w:val="00D25E80"/>
    <w:rsid w:val="00D27D56"/>
    <w:rsid w:val="00D3261B"/>
    <w:rsid w:val="00D35444"/>
    <w:rsid w:val="00D41DCE"/>
    <w:rsid w:val="00D46F7F"/>
    <w:rsid w:val="00D81E91"/>
    <w:rsid w:val="00D87368"/>
    <w:rsid w:val="00D96077"/>
    <w:rsid w:val="00E113D9"/>
    <w:rsid w:val="00E1196A"/>
    <w:rsid w:val="00E17A4D"/>
    <w:rsid w:val="00E25FF3"/>
    <w:rsid w:val="00E31137"/>
    <w:rsid w:val="00E3626C"/>
    <w:rsid w:val="00E468F2"/>
    <w:rsid w:val="00E571C7"/>
    <w:rsid w:val="00E617D1"/>
    <w:rsid w:val="00E72AFF"/>
    <w:rsid w:val="00E824C8"/>
    <w:rsid w:val="00E83EB5"/>
    <w:rsid w:val="00E86166"/>
    <w:rsid w:val="00EA421C"/>
    <w:rsid w:val="00EC1AC8"/>
    <w:rsid w:val="00EC4D42"/>
    <w:rsid w:val="00F052BE"/>
    <w:rsid w:val="00F168E3"/>
    <w:rsid w:val="00F20851"/>
    <w:rsid w:val="00F8632A"/>
    <w:rsid w:val="00FA4695"/>
    <w:rsid w:val="00FB1B14"/>
    <w:rsid w:val="00FB6638"/>
    <w:rsid w:val="00FB7489"/>
    <w:rsid w:val="00FC2BD2"/>
    <w:rsid w:val="00FC5F7B"/>
    <w:rsid w:val="00F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ED78F"/>
  <w15:chartTrackingRefBased/>
  <w15:docId w15:val="{CFAF2129-B672-4D9D-AE68-14AA8DBA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B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2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5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42B"/>
  </w:style>
  <w:style w:type="paragraph" w:styleId="Stopka">
    <w:name w:val="footer"/>
    <w:basedOn w:val="Normalny"/>
    <w:link w:val="Stopka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42B"/>
  </w:style>
  <w:style w:type="character" w:styleId="Hipercze">
    <w:name w:val="Hyperlink"/>
    <w:basedOn w:val="Domylnaczcionkaakapitu"/>
    <w:uiPriority w:val="99"/>
    <w:unhideWhenUsed/>
    <w:rsid w:val="006422E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22E5"/>
    <w:rPr>
      <w:color w:val="605E5C"/>
      <w:shd w:val="clear" w:color="auto" w:fill="E1DFDD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CE79D2"/>
    <w:pPr>
      <w:ind w:left="720"/>
      <w:contextualSpacing/>
    </w:pPr>
  </w:style>
  <w:style w:type="table" w:styleId="Tabela-Siatka">
    <w:name w:val="Table Grid"/>
    <w:basedOn w:val="Standardowy"/>
    <w:uiPriority w:val="39"/>
    <w:rsid w:val="001A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FB1B14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B1B14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1B1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FB1B14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95305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891197"/>
  </w:style>
  <w:style w:type="character" w:styleId="Nierozpoznanawzmianka">
    <w:name w:val="Unresolved Mention"/>
    <w:basedOn w:val="Domylnaczcionkaakapitu"/>
    <w:uiPriority w:val="99"/>
    <w:semiHidden/>
    <w:unhideWhenUsed/>
    <w:rsid w:val="00891197"/>
    <w:rPr>
      <w:color w:val="605E5C"/>
      <w:shd w:val="clear" w:color="auto" w:fill="E1DFDD"/>
    </w:rPr>
  </w:style>
  <w:style w:type="paragraph" w:styleId="Tekstpodstawowy3">
    <w:name w:val="Body Text 3"/>
    <w:aliases w:val=" Znak,Znak"/>
    <w:basedOn w:val="Normalny"/>
    <w:link w:val="Tekstpodstawowy3Znak"/>
    <w:rsid w:val="006F0068"/>
    <w:pPr>
      <w:spacing w:after="120" w:line="360" w:lineRule="auto"/>
      <w:ind w:left="170" w:hanging="3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aliases w:val=" Znak Znak,Znak Znak"/>
    <w:basedOn w:val="Domylnaczcionkaakapitu"/>
    <w:link w:val="Tekstpodstawowy3"/>
    <w:rsid w:val="006F006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latformazakupow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platformazakupow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transakcja/1292703" TargetMode="External"/><Relationship Id="rId5" Type="http://schemas.openxmlformats.org/officeDocument/2006/relationships/styles" Target="styles.xml"/><Relationship Id="rId15" Type="http://schemas.openxmlformats.org/officeDocument/2006/relationships/hyperlink" Target="https://platformazakupowa.pl/transakcja/1292703" TargetMode="External"/><Relationship Id="rId10" Type="http://schemas.openxmlformats.org/officeDocument/2006/relationships/hyperlink" Target="https://platformazakupowa.pl/transakcja/129270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strona/45-instrukcj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TkpzdmdnWjM0SFprdW9UeXZvaVZYSGpHN0tQM1Zx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5HJAF3UGsNiHY7RxezZZENDeeNMqbFCPUxBrNHFtQC8=</DigestValue>
      </Reference>
      <Reference URI="#INFO">
        <DigestMethod Algorithm="http://www.w3.org/2001/04/xmlenc#sha256"/>
        <DigestValue>Q7WLtrDWYGWI3GiQ/eJg+QsjXFLwUI/5bml1eIItvu0=</DigestValue>
      </Reference>
    </SignedInfo>
    <SignatureValue>UigM11MNo0+PYpWiUAMhMvEfqhN96j5vcdZXcKQjG4EbtbYpxtR5ArVkZTCKVdcl7qJYbMHeqZNZK9YLc6uUMg==</SignatureValue>
    <Object Id="INFO">
      <ArrayOfString xmlns:xsd="http://www.w3.org/2001/XMLSchema" xmlns:xsi="http://www.w3.org/2001/XMLSchema-instance" xmlns="">
        <string>JNJsvggZ34HZkuoTyvoiVXHjG7KP3Vqq</string>
      </ArrayOfString>
    </Object>
  </Signature>
</WrappedLabelInfo>
</file>

<file path=customXml/itemProps1.xml><?xml version="1.0" encoding="utf-8"?>
<ds:datastoreItem xmlns:ds="http://schemas.openxmlformats.org/officeDocument/2006/customXml" ds:itemID="{05FB02D3-AA67-431C-B18A-E00914156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BC7230-2E38-4DAD-B494-D5D66A05A03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008E31A-42D7-4D72-B21E-B7529D919C8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6</Pages>
  <Words>2177</Words>
  <Characters>14283</Characters>
  <Application>Microsoft Office Word</Application>
  <DocSecurity>0</DocSecurity>
  <Lines>259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Szmydtka Ewa</dc:creator>
  <cp:keywords/>
  <dc:description/>
  <cp:lastModifiedBy>Galez Patrycja</cp:lastModifiedBy>
  <cp:revision>67</cp:revision>
  <cp:lastPrinted>2024-02-09T09:14:00Z</cp:lastPrinted>
  <dcterms:created xsi:type="dcterms:W3CDTF">2022-12-23T07:27:00Z</dcterms:created>
  <dcterms:modified xsi:type="dcterms:W3CDTF">2026-04-16T08:04:00Z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b9c7fe7b-c51c-4a7a-b138-a6b788a3dcab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